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A7B" w:rsidRPr="00AB417A" w:rsidRDefault="00306A0E">
      <w:pPr>
        <w:rPr>
          <w:rFonts w:ascii="Bradley Hand ITC" w:hAnsi="Bradley Hand ITC"/>
          <w:sz w:val="28"/>
          <w:szCs w:val="28"/>
          <w:u w:val="single"/>
        </w:rPr>
      </w:pPr>
      <w:proofErr w:type="spellStart"/>
      <w:r w:rsidRPr="00AB417A">
        <w:rPr>
          <w:rFonts w:ascii="Bradley Hand ITC" w:hAnsi="Bradley Hand ITC"/>
          <w:sz w:val="28"/>
          <w:szCs w:val="28"/>
          <w:u w:val="single"/>
        </w:rPr>
        <w:t>Anortas</w:t>
      </w:r>
      <w:proofErr w:type="spellEnd"/>
      <w:r w:rsidRPr="00AB417A">
        <w:rPr>
          <w:rFonts w:ascii="Bradley Hand ITC" w:hAnsi="Bradley Hand ITC"/>
          <w:sz w:val="28"/>
          <w:szCs w:val="28"/>
          <w:u w:val="single"/>
        </w:rPr>
        <w:t xml:space="preserve"> Lieblingsrezepte</w:t>
      </w:r>
    </w:p>
    <w:p w:rsidR="00306A0E" w:rsidRDefault="00306A0E"/>
    <w:p w:rsidR="00306A0E" w:rsidRPr="00AB417A" w:rsidRDefault="00EE3C0F">
      <w:pPr>
        <w:rPr>
          <w:rFonts w:ascii="Bradley Hand ITC" w:hAnsi="Bradley Hand ITC"/>
          <w:sz w:val="48"/>
          <w:szCs w:val="48"/>
        </w:rPr>
      </w:pPr>
      <w:r>
        <w:rPr>
          <w:rFonts w:ascii="Bradley Hand ITC" w:hAnsi="Bradley Hand ITC"/>
          <w:color w:val="FF3300"/>
          <w:sz w:val="48"/>
          <w:szCs w:val="48"/>
        </w:rPr>
        <w:t>Osterplätzchen</w:t>
      </w:r>
    </w:p>
    <w:p w:rsidR="00F8325C" w:rsidRDefault="00306A0E">
      <w:pPr>
        <w:rPr>
          <w:rFonts w:ascii="Bradley Hand ITC" w:hAnsi="Bradley Hand ITC"/>
          <w:b/>
          <w:sz w:val="32"/>
          <w:szCs w:val="32"/>
        </w:rPr>
      </w:pPr>
      <w:r w:rsidRPr="00AB417A">
        <w:rPr>
          <w:rFonts w:ascii="Bradley Hand ITC" w:hAnsi="Bradley Hand ITC"/>
          <w:b/>
          <w:sz w:val="32"/>
          <w:szCs w:val="32"/>
        </w:rPr>
        <w:t>Was du brauchst:</w:t>
      </w:r>
      <w:r w:rsidR="00F8325C">
        <w:rPr>
          <w:rFonts w:ascii="Bradley Hand ITC" w:hAnsi="Bradley Hand ITC"/>
          <w:b/>
          <w:sz w:val="32"/>
          <w:szCs w:val="32"/>
        </w:rPr>
        <w:tab/>
      </w:r>
      <w:r w:rsidR="00F8325C">
        <w:rPr>
          <w:rFonts w:ascii="Bradley Hand ITC" w:hAnsi="Bradley Hand ITC"/>
          <w:b/>
          <w:sz w:val="32"/>
          <w:szCs w:val="32"/>
        </w:rPr>
        <w:tab/>
      </w:r>
      <w:r w:rsidR="00F8325C">
        <w:rPr>
          <w:rFonts w:ascii="Bradley Hand ITC" w:hAnsi="Bradley Hand ITC"/>
          <w:b/>
          <w:sz w:val="32"/>
          <w:szCs w:val="32"/>
        </w:rPr>
        <w:tab/>
      </w:r>
      <w:r w:rsidR="00F8325C">
        <w:rPr>
          <w:rFonts w:ascii="Bradley Hand ITC" w:hAnsi="Bradley Hand ITC"/>
          <w:b/>
          <w:sz w:val="32"/>
          <w:szCs w:val="32"/>
        </w:rPr>
        <w:tab/>
      </w:r>
      <w:r w:rsidR="00F8325C">
        <w:rPr>
          <w:rFonts w:ascii="Bradley Hand ITC" w:hAnsi="Bradley Hand ITC"/>
          <w:b/>
          <w:sz w:val="32"/>
          <w:szCs w:val="32"/>
        </w:rPr>
        <w:tab/>
      </w:r>
      <w:r w:rsidR="00F8325C">
        <w:rPr>
          <w:rFonts w:ascii="Bradley Hand ITC" w:hAnsi="Bradley Hand ITC"/>
          <w:b/>
          <w:sz w:val="32"/>
          <w:szCs w:val="32"/>
        </w:rPr>
        <w:tab/>
      </w:r>
      <w:r w:rsidR="00F8325C">
        <w:rPr>
          <w:rFonts w:ascii="Bradley Hand ITC" w:hAnsi="Bradley Hand ITC"/>
          <w:b/>
          <w:sz w:val="32"/>
          <w:szCs w:val="32"/>
        </w:rPr>
        <w:tab/>
      </w:r>
      <w:r w:rsidR="00F8325C">
        <w:rPr>
          <w:rFonts w:ascii="Bradley Hand ITC" w:hAnsi="Bradley Hand ITC"/>
          <w:b/>
          <w:sz w:val="32"/>
          <w:szCs w:val="32"/>
        </w:rPr>
        <w:tab/>
      </w:r>
    </w:p>
    <w:p w:rsidR="00306A0E" w:rsidRPr="00AB417A" w:rsidRDefault="00EE3C0F">
      <w:pPr>
        <w:rPr>
          <w:rFonts w:ascii="Bradley Hand ITC" w:hAnsi="Bradley Hand ITC"/>
          <w:b/>
          <w:sz w:val="32"/>
          <w:szCs w:val="32"/>
        </w:rPr>
      </w:pPr>
      <w:bookmarkStart w:id="0" w:name="_GoBack"/>
      <w:bookmarkEnd w:id="0"/>
      <w:r>
        <w:rPr>
          <w:rFonts w:ascii="Bradley Hand ITC" w:hAnsi="Bradley Hand ITC"/>
          <w:b/>
          <w:sz w:val="32"/>
          <w:szCs w:val="32"/>
        </w:rPr>
        <w:t>2</w:t>
      </w:r>
      <w:r w:rsidR="00306A0E" w:rsidRPr="00AB417A">
        <w:rPr>
          <w:rFonts w:ascii="Bradley Hand ITC" w:hAnsi="Bradley Hand ITC"/>
          <w:b/>
          <w:sz w:val="32"/>
          <w:szCs w:val="32"/>
        </w:rPr>
        <w:t>00g Butter</w:t>
      </w:r>
    </w:p>
    <w:p w:rsidR="00306A0E" w:rsidRPr="00AB417A" w:rsidRDefault="00EE3C0F">
      <w:pPr>
        <w:rPr>
          <w:rFonts w:ascii="Bradley Hand ITC" w:hAnsi="Bradley Hand ITC"/>
          <w:b/>
          <w:sz w:val="32"/>
          <w:szCs w:val="32"/>
        </w:rPr>
      </w:pPr>
      <w:r>
        <w:rPr>
          <w:rFonts w:ascii="Bradley Hand ITC" w:hAnsi="Bradley Hand ITC"/>
          <w:b/>
          <w:sz w:val="32"/>
          <w:szCs w:val="32"/>
        </w:rPr>
        <w:t>80 g Puderz</w:t>
      </w:r>
      <w:r w:rsidR="00306A0E" w:rsidRPr="00AB417A">
        <w:rPr>
          <w:rFonts w:ascii="Bradley Hand ITC" w:hAnsi="Bradley Hand ITC"/>
          <w:b/>
          <w:sz w:val="32"/>
          <w:szCs w:val="32"/>
        </w:rPr>
        <w:t>ucker</w:t>
      </w:r>
    </w:p>
    <w:p w:rsidR="00306A0E" w:rsidRPr="00AB417A" w:rsidRDefault="00306A0E" w:rsidP="00306A0E">
      <w:pPr>
        <w:rPr>
          <w:rFonts w:ascii="Bradley Hand ITC" w:hAnsi="Bradley Hand ITC"/>
          <w:b/>
          <w:sz w:val="32"/>
          <w:szCs w:val="32"/>
        </w:rPr>
      </w:pPr>
      <w:r w:rsidRPr="00AB417A">
        <w:rPr>
          <w:rFonts w:ascii="Bradley Hand ITC" w:hAnsi="Bradley Hand ITC"/>
          <w:b/>
          <w:sz w:val="32"/>
          <w:szCs w:val="32"/>
        </w:rPr>
        <w:t>300g Mehl</w:t>
      </w:r>
    </w:p>
    <w:p w:rsidR="00306A0E" w:rsidRPr="00AB417A" w:rsidRDefault="00306A0E" w:rsidP="00306A0E">
      <w:pPr>
        <w:rPr>
          <w:rFonts w:ascii="Bradley Hand ITC" w:hAnsi="Bradley Hand ITC"/>
          <w:b/>
          <w:sz w:val="32"/>
          <w:szCs w:val="32"/>
        </w:rPr>
      </w:pPr>
    </w:p>
    <w:p w:rsidR="00306A0E" w:rsidRPr="00AB417A" w:rsidRDefault="00306A0E" w:rsidP="00306A0E">
      <w:pPr>
        <w:rPr>
          <w:rFonts w:ascii="Bradley Hand ITC" w:hAnsi="Bradley Hand ITC"/>
          <w:b/>
          <w:sz w:val="32"/>
          <w:szCs w:val="32"/>
        </w:rPr>
      </w:pPr>
      <w:r w:rsidRPr="00AB417A">
        <w:rPr>
          <w:rFonts w:ascii="Bradley Hand ITC" w:hAnsi="Bradley Hand ITC"/>
          <w:b/>
          <w:sz w:val="32"/>
          <w:szCs w:val="32"/>
        </w:rPr>
        <w:t>Alle Zutaten zu e</w:t>
      </w:r>
      <w:r w:rsidR="00EE3C0F">
        <w:rPr>
          <w:rFonts w:ascii="Bradley Hand ITC" w:hAnsi="Bradley Hand ITC"/>
          <w:b/>
          <w:sz w:val="32"/>
          <w:szCs w:val="32"/>
        </w:rPr>
        <w:t>inem Teig kneten. Den Teig ausrollen und Plätzchen ausstechen. Diese kommen dann auf ein mit Backpapier ausgelegtes Backblech. Das Blech schiebt ihr in den vorgeheizten Ofen und backt die Plätzchen bei 180 Grad 8 Minuten.</w:t>
      </w:r>
    </w:p>
    <w:p w:rsidR="00306A0E" w:rsidRPr="00AB417A" w:rsidRDefault="00306A0E" w:rsidP="00306A0E">
      <w:pPr>
        <w:rPr>
          <w:rFonts w:ascii="Bradley Hand ITC" w:hAnsi="Bradley Hand ITC"/>
          <w:b/>
          <w:sz w:val="32"/>
          <w:szCs w:val="32"/>
        </w:rPr>
      </w:pPr>
    </w:p>
    <w:p w:rsidR="00306A0E" w:rsidRPr="00AB417A" w:rsidRDefault="00306A0E" w:rsidP="00306A0E">
      <w:pPr>
        <w:rPr>
          <w:rFonts w:ascii="Bradley Hand ITC" w:hAnsi="Bradley Hand ITC"/>
          <w:b/>
          <w:sz w:val="32"/>
          <w:szCs w:val="32"/>
        </w:rPr>
      </w:pPr>
      <w:r w:rsidRPr="00AB417A">
        <w:rPr>
          <w:rFonts w:ascii="Bradley Hand ITC" w:hAnsi="Bradley Hand ITC"/>
          <w:b/>
          <w:sz w:val="32"/>
          <w:szCs w:val="32"/>
        </w:rPr>
        <w:tab/>
      </w:r>
    </w:p>
    <w:p w:rsidR="00306A0E" w:rsidRPr="00AB417A" w:rsidRDefault="00306A0E" w:rsidP="00306A0E">
      <w:pPr>
        <w:rPr>
          <w:rFonts w:ascii="Bradley Hand ITC" w:hAnsi="Bradley Hand ITC"/>
          <w:b/>
          <w:sz w:val="32"/>
          <w:szCs w:val="32"/>
        </w:rPr>
      </w:pPr>
      <w:r w:rsidRPr="00AB417A">
        <w:rPr>
          <w:rFonts w:ascii="Bradley Hand ITC" w:hAnsi="Bradley Hand ITC"/>
          <w:b/>
          <w:sz w:val="32"/>
          <w:szCs w:val="32"/>
        </w:rPr>
        <w:tab/>
      </w:r>
      <w:r w:rsidRPr="00AB417A">
        <w:rPr>
          <w:rFonts w:ascii="Bradley Hand ITC" w:hAnsi="Bradley Hand ITC"/>
          <w:b/>
          <w:sz w:val="32"/>
          <w:szCs w:val="32"/>
        </w:rPr>
        <w:tab/>
      </w:r>
      <w:r w:rsidR="00F8325C">
        <w:rPr>
          <w:rFonts w:ascii="Bradley Hand ITC" w:hAnsi="Bradley Hand ITC"/>
          <w:b/>
          <w:noProof/>
          <w:sz w:val="32"/>
          <w:szCs w:val="32"/>
          <w:lang w:eastAsia="de-DE"/>
        </w:rPr>
        <w:drawing>
          <wp:inline distT="0" distB="0" distL="0" distR="0" wp14:anchorId="3FD5BC9C" wp14:editId="05B183AB">
            <wp:extent cx="2148208" cy="2145674"/>
            <wp:effectExtent l="1270" t="0" r="5715"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7821.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156300" cy="2153756"/>
                    </a:xfrm>
                    <a:prstGeom prst="rect">
                      <a:avLst/>
                    </a:prstGeom>
                  </pic:spPr>
                </pic:pic>
              </a:graphicData>
            </a:graphic>
          </wp:inline>
        </w:drawing>
      </w:r>
      <w:r w:rsidR="00EE3C0F">
        <w:rPr>
          <w:rFonts w:ascii="Bradley Hand ITC" w:hAnsi="Bradley Hand ITC"/>
          <w:b/>
          <w:noProof/>
          <w:sz w:val="32"/>
          <w:szCs w:val="32"/>
          <w:lang w:eastAsia="de-DE"/>
        </w:rPr>
        <w:drawing>
          <wp:inline distT="0" distB="0" distL="0" distR="0">
            <wp:extent cx="2143125" cy="21431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 (1).jpg"/>
                    <pic:cNvPicPr/>
                  </pic:nvPicPr>
                  <pic:blipFill>
                    <a:blip r:embed="rId6">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AB417A" w:rsidRPr="00AB417A" w:rsidRDefault="00AB417A" w:rsidP="00306A0E">
      <w:pPr>
        <w:rPr>
          <w:rFonts w:ascii="Bradley Hand ITC" w:hAnsi="Bradley Hand ITC"/>
          <w:b/>
          <w:sz w:val="32"/>
          <w:szCs w:val="32"/>
        </w:rPr>
      </w:pPr>
    </w:p>
    <w:p w:rsidR="00AB417A" w:rsidRPr="00AB417A" w:rsidRDefault="00AB417A" w:rsidP="00306A0E">
      <w:pPr>
        <w:rPr>
          <w:rFonts w:ascii="Bradley Hand ITC" w:hAnsi="Bradley Hand ITC"/>
          <w:b/>
          <w:sz w:val="32"/>
          <w:szCs w:val="32"/>
        </w:rPr>
      </w:pPr>
    </w:p>
    <w:p w:rsidR="00AB417A" w:rsidRPr="00AB417A" w:rsidRDefault="00F8325C" w:rsidP="00306A0E">
      <w:pPr>
        <w:rPr>
          <w:rFonts w:ascii="Bradley Hand ITC" w:hAnsi="Bradley Hand ITC"/>
          <w:b/>
          <w:sz w:val="32"/>
          <w:szCs w:val="32"/>
        </w:rPr>
      </w:pPr>
      <w:r>
        <w:rPr>
          <w:rFonts w:ascii="Bradley Hand ITC" w:hAnsi="Bradley Hand ITC"/>
          <w:b/>
          <w:sz w:val="32"/>
          <w:szCs w:val="32"/>
        </w:rPr>
        <w:t xml:space="preserve">Dann dürfen die Plätzchen </w:t>
      </w:r>
      <w:r w:rsidR="00AB417A" w:rsidRPr="00AB417A">
        <w:rPr>
          <w:rFonts w:ascii="Bradley Hand ITC" w:hAnsi="Bradley Hand ITC"/>
          <w:b/>
          <w:sz w:val="32"/>
          <w:szCs w:val="32"/>
        </w:rPr>
        <w:t>in den vorgeheizten Ofen für</w:t>
      </w:r>
      <w:r>
        <w:rPr>
          <w:rFonts w:ascii="Bradley Hand ITC" w:hAnsi="Bradley Hand ITC"/>
          <w:b/>
          <w:sz w:val="32"/>
          <w:szCs w:val="32"/>
        </w:rPr>
        <w:t xml:space="preserve"> ca. 8</w:t>
      </w:r>
      <w:r w:rsidR="00AB417A" w:rsidRPr="00AB417A">
        <w:rPr>
          <w:rFonts w:ascii="Bradley Hand ITC" w:hAnsi="Bradley Hand ITC"/>
          <w:b/>
          <w:sz w:val="32"/>
          <w:szCs w:val="32"/>
        </w:rPr>
        <w:t xml:space="preserve"> Minuten bei 180 Grad.</w:t>
      </w:r>
    </w:p>
    <w:p w:rsidR="00AB417A" w:rsidRPr="00AB417A" w:rsidRDefault="00EE3C0F" w:rsidP="00306A0E">
      <w:pPr>
        <w:rPr>
          <w:rFonts w:ascii="Bradley Hand ITC" w:hAnsi="Bradley Hand ITC"/>
          <w:b/>
          <w:sz w:val="32"/>
          <w:szCs w:val="32"/>
        </w:rPr>
      </w:pPr>
      <w:r>
        <w:rPr>
          <w:rFonts w:ascii="Bradley Hand ITC" w:hAnsi="Bradley Hand ITC"/>
          <w:b/>
          <w:sz w:val="32"/>
          <w:szCs w:val="32"/>
        </w:rPr>
        <w:t>Nachdem die Plätzchen abgekühlt sind, dürft ihr sie</w:t>
      </w:r>
      <w:r w:rsidR="00AB417A" w:rsidRPr="00AB417A">
        <w:rPr>
          <w:rFonts w:ascii="Bradley Hand ITC" w:hAnsi="Bradley Hand ITC"/>
          <w:b/>
          <w:sz w:val="32"/>
          <w:szCs w:val="32"/>
        </w:rPr>
        <w:t xml:space="preserve"> nach Belieben mit Puderzuckerglasur und allen möglichen Dingen wie Streuseln, Perlen usw. verzieren.</w:t>
      </w:r>
    </w:p>
    <w:sectPr w:rsidR="00AB417A" w:rsidRPr="00AB41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9250A"/>
    <w:multiLevelType w:val="hybridMultilevel"/>
    <w:tmpl w:val="39BC4642"/>
    <w:lvl w:ilvl="0" w:tplc="533210BC">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0C22C34"/>
    <w:multiLevelType w:val="hybridMultilevel"/>
    <w:tmpl w:val="396C4844"/>
    <w:lvl w:ilvl="0" w:tplc="6A9A2AA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0E"/>
    <w:rsid w:val="000A3A7B"/>
    <w:rsid w:val="00306A0E"/>
    <w:rsid w:val="00653313"/>
    <w:rsid w:val="00AB417A"/>
    <w:rsid w:val="00EE3C0F"/>
    <w:rsid w:val="00F83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C5759-C55D-4DF6-9472-79C75A53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06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511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 Diesterweg</dc:creator>
  <cp:keywords/>
  <dc:description/>
  <cp:lastModifiedBy>Hort Diesterweg</cp:lastModifiedBy>
  <cp:revision>3</cp:revision>
  <dcterms:created xsi:type="dcterms:W3CDTF">2020-03-31T06:34:00Z</dcterms:created>
  <dcterms:modified xsi:type="dcterms:W3CDTF">2020-04-02T06:46:00Z</dcterms:modified>
</cp:coreProperties>
</file>